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7958D" w14:textId="1915B7C1" w:rsidR="005C2BB3" w:rsidRPr="005C2BB3" w:rsidRDefault="005C2BB3" w:rsidP="005C2BB3">
      <w:pPr>
        <w:jc w:val="center"/>
        <w:rPr>
          <w:b/>
          <w:bCs/>
          <w:color w:val="FF0000"/>
          <w:sz w:val="28"/>
          <w:szCs w:val="28"/>
        </w:rPr>
      </w:pPr>
      <w:r w:rsidRPr="005C2BB3">
        <w:rPr>
          <w:b/>
          <w:bCs/>
          <w:color w:val="FF0000"/>
          <w:sz w:val="28"/>
          <w:szCs w:val="28"/>
        </w:rPr>
        <w:t>INFORME POL</w:t>
      </w:r>
      <w:r>
        <w:rPr>
          <w:b/>
          <w:bCs/>
          <w:color w:val="FF0000"/>
          <w:sz w:val="28"/>
          <w:szCs w:val="28"/>
        </w:rPr>
        <w:t>Í</w:t>
      </w:r>
      <w:r w:rsidRPr="005C2BB3">
        <w:rPr>
          <w:b/>
          <w:bCs/>
          <w:color w:val="FF0000"/>
          <w:sz w:val="28"/>
          <w:szCs w:val="28"/>
        </w:rPr>
        <w:t>TICO COORDINADORA DE IU ARAG</w:t>
      </w:r>
      <w:r>
        <w:rPr>
          <w:b/>
          <w:bCs/>
          <w:color w:val="FF0000"/>
          <w:sz w:val="28"/>
          <w:szCs w:val="28"/>
        </w:rPr>
        <w:t>Ó</w:t>
      </w:r>
      <w:r w:rsidRPr="005C2BB3">
        <w:rPr>
          <w:b/>
          <w:bCs/>
          <w:color w:val="FF0000"/>
          <w:sz w:val="28"/>
          <w:szCs w:val="28"/>
        </w:rPr>
        <w:t>N 16/09/23</w:t>
      </w:r>
    </w:p>
    <w:p w14:paraId="2B24AA02" w14:textId="77777777" w:rsidR="005C2BB3" w:rsidRDefault="005C2BB3">
      <w:pPr>
        <w:rPr>
          <w:sz w:val="28"/>
          <w:szCs w:val="28"/>
        </w:rPr>
      </w:pPr>
    </w:p>
    <w:p w14:paraId="2591EE03" w14:textId="1B912AD3" w:rsidR="00A347B8" w:rsidRPr="00E13B5F" w:rsidRDefault="00947057">
      <w:pPr>
        <w:rPr>
          <w:sz w:val="28"/>
          <w:szCs w:val="28"/>
        </w:rPr>
      </w:pPr>
      <w:r w:rsidRPr="00E13B5F">
        <w:rPr>
          <w:sz w:val="28"/>
          <w:szCs w:val="28"/>
        </w:rPr>
        <w:t>Comenzamos un curso político marcado por la entrada de la ultr</w:t>
      </w:r>
      <w:r w:rsidR="00841397" w:rsidRPr="00E13B5F">
        <w:rPr>
          <w:sz w:val="28"/>
          <w:szCs w:val="28"/>
        </w:rPr>
        <w:t>aderecha al gobierno de Aragón (</w:t>
      </w:r>
      <w:r w:rsidRPr="00E13B5F">
        <w:rPr>
          <w:sz w:val="28"/>
          <w:szCs w:val="28"/>
        </w:rPr>
        <w:t xml:space="preserve">al igual que ha sucedido en otras comunidades y en </w:t>
      </w:r>
      <w:r w:rsidR="00B41D14">
        <w:rPr>
          <w:sz w:val="28"/>
          <w:szCs w:val="28"/>
        </w:rPr>
        <w:t>multitud de</w:t>
      </w:r>
      <w:r w:rsidR="00841397" w:rsidRPr="00E13B5F">
        <w:rPr>
          <w:sz w:val="28"/>
          <w:szCs w:val="28"/>
        </w:rPr>
        <w:t xml:space="preserve"> municipios del estado)</w:t>
      </w:r>
      <w:r w:rsidRPr="00E13B5F">
        <w:rPr>
          <w:sz w:val="28"/>
          <w:szCs w:val="28"/>
        </w:rPr>
        <w:t xml:space="preserve"> la recuperación electoral del PP y la incertidumbre en la conformación del gobierno de la nación.</w:t>
      </w:r>
    </w:p>
    <w:p w14:paraId="6364D09B" w14:textId="77777777" w:rsidR="007819C3" w:rsidRPr="00E13B5F" w:rsidRDefault="00947057">
      <w:pPr>
        <w:rPr>
          <w:sz w:val="28"/>
          <w:szCs w:val="28"/>
        </w:rPr>
      </w:pPr>
      <w:r w:rsidRPr="00E13B5F">
        <w:rPr>
          <w:sz w:val="28"/>
          <w:szCs w:val="28"/>
        </w:rPr>
        <w:t>El ciclo electoral cierra cuatro años muy complejos, condicionados de forma permanente por la pandemia y su gestión, la guerra en Ucrania y los efectos económicos de estos episodios</w:t>
      </w:r>
      <w:r w:rsidR="00D27EC5" w:rsidRPr="00E13B5F">
        <w:rPr>
          <w:sz w:val="28"/>
          <w:szCs w:val="28"/>
        </w:rPr>
        <w:t>. S</w:t>
      </w:r>
      <w:r w:rsidRPr="00E13B5F">
        <w:rPr>
          <w:sz w:val="28"/>
          <w:szCs w:val="28"/>
        </w:rPr>
        <w:t>i bien es cierto que la coyuntura sigue siendo similar, espec</w:t>
      </w:r>
      <w:r w:rsidR="00841397" w:rsidRPr="00E13B5F">
        <w:rPr>
          <w:sz w:val="28"/>
          <w:szCs w:val="28"/>
        </w:rPr>
        <w:t>ialmente en términos económicos</w:t>
      </w:r>
      <w:r w:rsidR="00D27EC5" w:rsidRPr="00E13B5F">
        <w:rPr>
          <w:sz w:val="28"/>
          <w:szCs w:val="28"/>
        </w:rPr>
        <w:t>, p</w:t>
      </w:r>
      <w:r w:rsidRPr="00E13B5F">
        <w:rPr>
          <w:sz w:val="28"/>
          <w:szCs w:val="28"/>
        </w:rPr>
        <w:t xml:space="preserve">olíticamente es indudable que se cierra un ciclo político, tras la recuperación social y política de las derechas y la conformación de gobiernos de coalición basados en acuerdos reaccionarios. </w:t>
      </w:r>
    </w:p>
    <w:p w14:paraId="33B7173E" w14:textId="77777777" w:rsidR="00841397" w:rsidRPr="00E13B5F" w:rsidRDefault="00947057">
      <w:pPr>
        <w:rPr>
          <w:sz w:val="28"/>
          <w:szCs w:val="28"/>
        </w:rPr>
      </w:pPr>
      <w:r w:rsidRPr="00E13B5F">
        <w:rPr>
          <w:sz w:val="28"/>
          <w:szCs w:val="28"/>
        </w:rPr>
        <w:t xml:space="preserve">Es cierto que este crecimiento de </w:t>
      </w:r>
      <w:r w:rsidR="00841397" w:rsidRPr="00E13B5F">
        <w:rPr>
          <w:sz w:val="28"/>
          <w:szCs w:val="28"/>
        </w:rPr>
        <w:t>las derechas</w:t>
      </w:r>
      <w:r w:rsidRPr="00E13B5F">
        <w:rPr>
          <w:sz w:val="28"/>
          <w:szCs w:val="28"/>
        </w:rPr>
        <w:t xml:space="preserve"> se vio relativamente frenado en </w:t>
      </w:r>
      <w:r w:rsidR="00841397" w:rsidRPr="00E13B5F">
        <w:rPr>
          <w:sz w:val="28"/>
          <w:szCs w:val="28"/>
        </w:rPr>
        <w:t xml:space="preserve">las últimas elecciones generales. Pero nos engañaríamos si pensásemos que el apoyo social a los posicionamientos reaccionarios está en retroceso. </w:t>
      </w:r>
    </w:p>
    <w:p w14:paraId="12036BBC" w14:textId="5E9DB3DB" w:rsidR="00E41492" w:rsidRPr="00E13B5F" w:rsidRDefault="00841397">
      <w:pPr>
        <w:rPr>
          <w:sz w:val="28"/>
          <w:szCs w:val="28"/>
        </w:rPr>
      </w:pPr>
      <w:r w:rsidRPr="00E13B5F">
        <w:rPr>
          <w:sz w:val="28"/>
          <w:szCs w:val="28"/>
        </w:rPr>
        <w:t xml:space="preserve">Por ello durante </w:t>
      </w:r>
      <w:r w:rsidR="00947057" w:rsidRPr="00E13B5F">
        <w:rPr>
          <w:sz w:val="28"/>
          <w:szCs w:val="28"/>
        </w:rPr>
        <w:t>los próximos cuatro años vamos a tener que hacer frente, especialmente en lo local y autonómico, a una agenda política reaccionaria</w:t>
      </w:r>
      <w:r w:rsidRPr="00E13B5F">
        <w:rPr>
          <w:sz w:val="28"/>
          <w:szCs w:val="28"/>
        </w:rPr>
        <w:t xml:space="preserve"> que va más allá de las cuestiones de claro calado ideológico y que va a afectar directamente </w:t>
      </w:r>
      <w:r w:rsidR="00947057" w:rsidRPr="00E13B5F">
        <w:rPr>
          <w:sz w:val="28"/>
          <w:szCs w:val="28"/>
        </w:rPr>
        <w:t>a la</w:t>
      </w:r>
      <w:r w:rsidRPr="00E13B5F">
        <w:rPr>
          <w:sz w:val="28"/>
          <w:szCs w:val="28"/>
        </w:rPr>
        <w:t>s condiciones de vida de las mayorías aragonesas</w:t>
      </w:r>
      <w:r w:rsidR="007819C3" w:rsidRPr="00E13B5F">
        <w:rPr>
          <w:sz w:val="28"/>
          <w:szCs w:val="28"/>
        </w:rPr>
        <w:t>.</w:t>
      </w:r>
    </w:p>
    <w:p w14:paraId="798C5DFC" w14:textId="5584E48B" w:rsidR="007819C3" w:rsidRPr="00E13B5F" w:rsidRDefault="007819C3" w:rsidP="007819C3">
      <w:pPr>
        <w:rPr>
          <w:sz w:val="28"/>
          <w:szCs w:val="28"/>
        </w:rPr>
      </w:pPr>
      <w:r w:rsidRPr="00E13B5F">
        <w:rPr>
          <w:sz w:val="28"/>
          <w:szCs w:val="28"/>
        </w:rPr>
        <w:t xml:space="preserve">Hoy la coyuntura económica, especialmente para las familias y los estratos sociales con menos recursos, viene marcada por </w:t>
      </w:r>
      <w:r w:rsidR="009634D7">
        <w:rPr>
          <w:sz w:val="28"/>
          <w:szCs w:val="28"/>
        </w:rPr>
        <w:t xml:space="preserve">la </w:t>
      </w:r>
      <w:r w:rsidRPr="00E13B5F">
        <w:rPr>
          <w:sz w:val="28"/>
          <w:szCs w:val="28"/>
        </w:rPr>
        <w:t>desigualdad</w:t>
      </w:r>
      <w:r w:rsidR="009634D7">
        <w:rPr>
          <w:sz w:val="28"/>
          <w:szCs w:val="28"/>
        </w:rPr>
        <w:t xml:space="preserve"> que agudiza la precariedad que padecen cada vez más familias y que tiene sigue acentuándose </w:t>
      </w:r>
      <w:r w:rsidRPr="00E13B5F">
        <w:rPr>
          <w:sz w:val="28"/>
          <w:szCs w:val="28"/>
        </w:rPr>
        <w:t>en la distribución de rentas</w:t>
      </w:r>
      <w:r w:rsidR="009634D7">
        <w:rPr>
          <w:sz w:val="28"/>
          <w:szCs w:val="28"/>
        </w:rPr>
        <w:t>.</w:t>
      </w:r>
      <w:r w:rsidR="00232091">
        <w:rPr>
          <w:sz w:val="28"/>
          <w:szCs w:val="28"/>
        </w:rPr>
        <w:t xml:space="preserve"> Los expedientes de regulación de empleo, como el que ha tenido lugar el </w:t>
      </w:r>
      <w:proofErr w:type="spellStart"/>
      <w:r w:rsidR="00232091">
        <w:rPr>
          <w:sz w:val="28"/>
          <w:szCs w:val="28"/>
        </w:rPr>
        <w:t>Yudigar</w:t>
      </w:r>
      <w:proofErr w:type="spellEnd"/>
      <w:r w:rsidR="00232091">
        <w:rPr>
          <w:sz w:val="28"/>
          <w:szCs w:val="28"/>
        </w:rPr>
        <w:t>, el incremento de la conflictividad laboral o las insoportables cifras de siniestralidad laboral señalan las deficiencias de un modelo productivo</w:t>
      </w:r>
      <w:r w:rsidR="00927C1F">
        <w:rPr>
          <w:sz w:val="28"/>
          <w:szCs w:val="28"/>
        </w:rPr>
        <w:t xml:space="preserve"> </w:t>
      </w:r>
      <w:r w:rsidR="00232091">
        <w:rPr>
          <w:sz w:val="28"/>
          <w:szCs w:val="28"/>
        </w:rPr>
        <w:t xml:space="preserve">que deben centrar nuestra atención dentro y fuera de las instituciones. </w:t>
      </w:r>
    </w:p>
    <w:p w14:paraId="18FE94FE" w14:textId="14CA85EE" w:rsidR="007819C3" w:rsidRPr="00E13B5F" w:rsidRDefault="007819C3" w:rsidP="007819C3">
      <w:pPr>
        <w:rPr>
          <w:sz w:val="28"/>
          <w:szCs w:val="28"/>
        </w:rPr>
      </w:pPr>
      <w:r w:rsidRPr="00E13B5F">
        <w:rPr>
          <w:sz w:val="28"/>
          <w:szCs w:val="28"/>
        </w:rPr>
        <w:t xml:space="preserve">Una desigualdad que va a agravarse por las políticas económicas de rebajas fiscales masivas, especialmente a las rentas altas, pactadas por las </w:t>
      </w:r>
      <w:r w:rsidRPr="00E13B5F">
        <w:rPr>
          <w:sz w:val="28"/>
          <w:szCs w:val="28"/>
        </w:rPr>
        <w:lastRenderedPageBreak/>
        <w:t>derechas en las comunidades autónomas (también en Aragón) y el más que previsible final de la relajación de las políticas de ajuste fiscal a nivel europeo. El incremento de los tipos de interés impulsado por el BCE como medida para poner freno a la inflación no es sino una muestra más de esa vuelta a políticas lesivas y equivocadas que acaban afectando especialmente a quienes menos tienen.</w:t>
      </w:r>
    </w:p>
    <w:p w14:paraId="5A216814" w14:textId="169FD5B4" w:rsidR="00927C1F" w:rsidRPr="00927C1F" w:rsidRDefault="007819C3" w:rsidP="00927C1F">
      <w:pPr>
        <w:suppressAutoHyphens w:val="0"/>
        <w:rPr>
          <w:rFonts w:ascii="Times New Roman" w:eastAsia="Times New Roman" w:hAnsi="Times New Roman"/>
          <w:sz w:val="28"/>
          <w:szCs w:val="28"/>
          <w:lang w:eastAsia="es-ES_tradnl"/>
        </w:rPr>
      </w:pPr>
      <w:r w:rsidRPr="00927C1F">
        <w:rPr>
          <w:sz w:val="28"/>
          <w:szCs w:val="28"/>
        </w:rPr>
        <w:t>Del mismo modo, la agenda económica y social que caracteriza los acuerdos y programas de las derechas anticipa recortes en los servicios públicos</w:t>
      </w:r>
      <w:r w:rsidR="00927C1F" w:rsidRPr="00927C1F">
        <w:rPr>
          <w:sz w:val="28"/>
          <w:szCs w:val="28"/>
        </w:rPr>
        <w:t xml:space="preserve">, el incremento de </w:t>
      </w:r>
      <w:r w:rsidR="00927C1F" w:rsidRPr="00927C1F">
        <w:rPr>
          <w:sz w:val="28"/>
          <w:szCs w:val="28"/>
          <w:lang w:eastAsia="es-ES_tradnl"/>
        </w:rPr>
        <w:t>112 millones de euros en dos curso</w:t>
      </w:r>
      <w:r w:rsidR="00927C1F" w:rsidRPr="00927C1F">
        <w:rPr>
          <w:sz w:val="28"/>
          <w:szCs w:val="28"/>
        </w:rPr>
        <w:t>s a la educación concertada en Aragón, mientras las familias se están movilizando por la falta de auxiliares y técnicos de educación especial en nuestras aulas es una muestra clara de esta agenda de retroceso.</w:t>
      </w:r>
      <w:r w:rsidR="00927C1F" w:rsidRPr="00927C1F">
        <w:rPr>
          <w:rFonts w:ascii="Arial" w:eastAsia="Times New Roman" w:hAnsi="Arial" w:cs="Arial"/>
          <w:color w:val="333333"/>
          <w:sz w:val="28"/>
          <w:szCs w:val="28"/>
          <w:shd w:val="clear" w:color="auto" w:fill="FFFFFF"/>
          <w:lang w:eastAsia="es-ES_tradnl"/>
        </w:rPr>
        <w:t xml:space="preserve"> </w:t>
      </w:r>
    </w:p>
    <w:p w14:paraId="2848C658" w14:textId="76D4D090" w:rsidR="00E41492" w:rsidRPr="00E13B5F" w:rsidRDefault="00E41492" w:rsidP="00E41492">
      <w:pPr>
        <w:rPr>
          <w:sz w:val="28"/>
          <w:szCs w:val="28"/>
        </w:rPr>
      </w:pPr>
      <w:r w:rsidRPr="00E13B5F">
        <w:rPr>
          <w:sz w:val="28"/>
          <w:szCs w:val="28"/>
        </w:rPr>
        <w:t>IU debe ser capaz de dar respuesta en ambos ámbitos, en el de la lucha ideológica y en el de la confrontación de modelo económico y social, planteando una alternativa que genere certezas y segurida</w:t>
      </w:r>
      <w:r w:rsidR="007819C3" w:rsidRPr="00E13B5F">
        <w:rPr>
          <w:sz w:val="28"/>
          <w:szCs w:val="28"/>
        </w:rPr>
        <w:t>d</w:t>
      </w:r>
      <w:r w:rsidR="00927C1F">
        <w:rPr>
          <w:sz w:val="28"/>
          <w:szCs w:val="28"/>
        </w:rPr>
        <w:t xml:space="preserve"> materiales y hacerlo de la mano de la contestación social</w:t>
      </w:r>
      <w:r w:rsidR="00836EDB">
        <w:rPr>
          <w:sz w:val="28"/>
          <w:szCs w:val="28"/>
        </w:rPr>
        <w:t>.</w:t>
      </w:r>
      <w:r w:rsidR="00927C1F">
        <w:rPr>
          <w:sz w:val="28"/>
          <w:szCs w:val="28"/>
        </w:rPr>
        <w:t xml:space="preserve"> </w:t>
      </w:r>
    </w:p>
    <w:p w14:paraId="31AEB09E" w14:textId="2AD42F07" w:rsidR="00AA6754" w:rsidRPr="00E13B5F" w:rsidRDefault="00AA6754" w:rsidP="00B41D14">
      <w:pPr>
        <w:jc w:val="center"/>
        <w:rPr>
          <w:b/>
          <w:sz w:val="28"/>
          <w:szCs w:val="28"/>
        </w:rPr>
      </w:pPr>
      <w:r w:rsidRPr="00E13B5F">
        <w:rPr>
          <w:b/>
          <w:sz w:val="28"/>
          <w:szCs w:val="28"/>
        </w:rPr>
        <w:t>CONFORMACI</w:t>
      </w:r>
      <w:r w:rsidR="005C2BB3">
        <w:rPr>
          <w:b/>
          <w:sz w:val="28"/>
          <w:szCs w:val="28"/>
        </w:rPr>
        <w:t>Ó</w:t>
      </w:r>
      <w:r w:rsidRPr="00E13B5F">
        <w:rPr>
          <w:b/>
          <w:sz w:val="28"/>
          <w:szCs w:val="28"/>
        </w:rPr>
        <w:t>N DE GOBIERNOS</w:t>
      </w:r>
      <w:r w:rsidR="00B41D14">
        <w:rPr>
          <w:b/>
          <w:sz w:val="28"/>
          <w:szCs w:val="28"/>
        </w:rPr>
        <w:t xml:space="preserve"> EN ARAGÓN</w:t>
      </w:r>
      <w:r w:rsidR="005C2BB3">
        <w:rPr>
          <w:b/>
          <w:sz w:val="28"/>
          <w:szCs w:val="28"/>
        </w:rPr>
        <w:t xml:space="preserve"> E INICIO DE CURSO POLÍTICO</w:t>
      </w:r>
    </w:p>
    <w:p w14:paraId="15BA5FDD" w14:textId="77777777" w:rsidR="00A347B8" w:rsidRPr="00E13B5F" w:rsidRDefault="00947057">
      <w:pPr>
        <w:rPr>
          <w:sz w:val="28"/>
          <w:szCs w:val="28"/>
        </w:rPr>
      </w:pPr>
      <w:r w:rsidRPr="00E13B5F">
        <w:rPr>
          <w:sz w:val="28"/>
          <w:szCs w:val="28"/>
        </w:rPr>
        <w:t xml:space="preserve">La situación de partida en Aragón, tras el resultado electoral, no es sencilla para Izquierda Unida y la izquierda trasformadora. </w:t>
      </w:r>
    </w:p>
    <w:p w14:paraId="29FC592F" w14:textId="75225E59" w:rsidR="00A347B8" w:rsidRPr="00E13B5F" w:rsidRDefault="00947057">
      <w:pPr>
        <w:rPr>
          <w:sz w:val="28"/>
          <w:szCs w:val="28"/>
        </w:rPr>
      </w:pPr>
      <w:r w:rsidRPr="00E13B5F">
        <w:rPr>
          <w:sz w:val="28"/>
          <w:szCs w:val="28"/>
        </w:rPr>
        <w:t>En términos institucionales las elecciones autonómicas y municipales en Aragón, han otorgado con claridad el triunfo al PP y sus socios de la extrema derecha</w:t>
      </w:r>
      <w:r w:rsidR="00194C95" w:rsidRPr="00E13B5F">
        <w:rPr>
          <w:sz w:val="28"/>
          <w:szCs w:val="28"/>
        </w:rPr>
        <w:t>.</w:t>
      </w:r>
    </w:p>
    <w:p w14:paraId="50F626E1" w14:textId="390E6580" w:rsidR="00A347B8" w:rsidRPr="00E13B5F" w:rsidRDefault="00947057">
      <w:pPr>
        <w:rPr>
          <w:sz w:val="28"/>
          <w:szCs w:val="28"/>
        </w:rPr>
      </w:pPr>
      <w:r w:rsidRPr="00E13B5F">
        <w:rPr>
          <w:sz w:val="28"/>
          <w:szCs w:val="28"/>
        </w:rPr>
        <w:t xml:space="preserve">En términos municipales el PP ha obtenido la alcaldía en los municipios más importantes de la comunidad. De los 20 municipios y ciudades más pobladas de Aragón ha obtenido la alcaldía en 16. Tan solo </w:t>
      </w:r>
      <w:r w:rsidR="00AA6754" w:rsidRPr="00E13B5F">
        <w:rPr>
          <w:sz w:val="28"/>
          <w:szCs w:val="28"/>
        </w:rPr>
        <w:t xml:space="preserve">en </w:t>
      </w:r>
      <w:r w:rsidRPr="00E13B5F">
        <w:rPr>
          <w:sz w:val="28"/>
          <w:szCs w:val="28"/>
        </w:rPr>
        <w:t xml:space="preserve">Zuera </w:t>
      </w:r>
      <w:r w:rsidR="00AA6754" w:rsidRPr="00E13B5F">
        <w:rPr>
          <w:sz w:val="28"/>
          <w:szCs w:val="28"/>
        </w:rPr>
        <w:t>e</w:t>
      </w:r>
      <w:r w:rsidRPr="00E13B5F">
        <w:rPr>
          <w:sz w:val="28"/>
          <w:szCs w:val="28"/>
        </w:rPr>
        <w:t xml:space="preserve">l PSOE </w:t>
      </w:r>
      <w:r w:rsidR="00AA6754" w:rsidRPr="00E13B5F">
        <w:rPr>
          <w:sz w:val="28"/>
          <w:szCs w:val="28"/>
        </w:rPr>
        <w:t xml:space="preserve">cuenta </w:t>
      </w:r>
      <w:r w:rsidRPr="00E13B5F">
        <w:rPr>
          <w:sz w:val="28"/>
          <w:szCs w:val="28"/>
        </w:rPr>
        <w:t>con mayoría suficiente y en otros tres, Ejea de los Caballeros, Sabiñanigo y Andorra, al igual que sucede en la DPZ, IU es determinante en el gobierno</w:t>
      </w:r>
      <w:r w:rsidR="00B41D14">
        <w:rPr>
          <w:sz w:val="28"/>
          <w:szCs w:val="28"/>
        </w:rPr>
        <w:t xml:space="preserve"> de la localidad</w:t>
      </w:r>
      <w:r w:rsidRPr="00E13B5F">
        <w:rPr>
          <w:sz w:val="28"/>
          <w:szCs w:val="28"/>
        </w:rPr>
        <w:t xml:space="preserve"> o forma parte del mismo. </w:t>
      </w:r>
    </w:p>
    <w:p w14:paraId="0E3E7888" w14:textId="4BF313EB" w:rsidR="00A347B8" w:rsidRPr="00E13B5F" w:rsidRDefault="00947057">
      <w:pPr>
        <w:rPr>
          <w:sz w:val="28"/>
          <w:szCs w:val="28"/>
        </w:rPr>
      </w:pPr>
      <w:r w:rsidRPr="00E13B5F">
        <w:rPr>
          <w:sz w:val="28"/>
          <w:szCs w:val="28"/>
        </w:rPr>
        <w:t xml:space="preserve">Esta imagen es una muestra del incremento de poder institucional de las derechas en Aragón </w:t>
      </w:r>
      <w:r w:rsidR="00AA6754" w:rsidRPr="00E13B5F">
        <w:rPr>
          <w:sz w:val="28"/>
          <w:szCs w:val="28"/>
        </w:rPr>
        <w:t>que autonómicamente se repite</w:t>
      </w:r>
      <w:r w:rsidR="007819C3" w:rsidRPr="00E13B5F">
        <w:rPr>
          <w:sz w:val="28"/>
          <w:szCs w:val="28"/>
        </w:rPr>
        <w:t>.</w:t>
      </w:r>
      <w:r w:rsidR="00AA6754" w:rsidRPr="00E13B5F">
        <w:rPr>
          <w:sz w:val="28"/>
          <w:szCs w:val="28"/>
        </w:rPr>
        <w:t xml:space="preserve"> </w:t>
      </w:r>
      <w:r w:rsidR="007819C3" w:rsidRPr="00E13B5F">
        <w:rPr>
          <w:sz w:val="28"/>
          <w:szCs w:val="28"/>
        </w:rPr>
        <w:t>E</w:t>
      </w:r>
      <w:r w:rsidR="00AA6754" w:rsidRPr="00E13B5F">
        <w:rPr>
          <w:sz w:val="28"/>
          <w:szCs w:val="28"/>
        </w:rPr>
        <w:t xml:space="preserve">n las </w:t>
      </w:r>
      <w:r w:rsidR="007819C3" w:rsidRPr="00E13B5F">
        <w:rPr>
          <w:sz w:val="28"/>
          <w:szCs w:val="28"/>
        </w:rPr>
        <w:t>ú</w:t>
      </w:r>
      <w:r w:rsidR="00AA6754" w:rsidRPr="00E13B5F">
        <w:rPr>
          <w:sz w:val="28"/>
          <w:szCs w:val="28"/>
        </w:rPr>
        <w:t xml:space="preserve">ltimas coordinadoras ya analizamos los datos referentes al resultado electoral en </w:t>
      </w:r>
      <w:r w:rsidR="00AA6754" w:rsidRPr="00E13B5F">
        <w:rPr>
          <w:sz w:val="28"/>
          <w:szCs w:val="28"/>
        </w:rPr>
        <w:lastRenderedPageBreak/>
        <w:t xml:space="preserve">Aragón, desde entonces las novedades en términos institucionales más importantes se refieren a cuestiones de funcionamiento y propias de la conformación de los diferentes gobiernos. </w:t>
      </w:r>
    </w:p>
    <w:p w14:paraId="0DA2B760" w14:textId="4D88A37F" w:rsidR="00A347B8" w:rsidRPr="00E13B5F" w:rsidRDefault="00194C95">
      <w:pPr>
        <w:rPr>
          <w:sz w:val="28"/>
          <w:szCs w:val="28"/>
        </w:rPr>
      </w:pPr>
      <w:r w:rsidRPr="00E13B5F">
        <w:rPr>
          <w:sz w:val="28"/>
          <w:szCs w:val="28"/>
        </w:rPr>
        <w:t>Políticamente</w:t>
      </w:r>
      <w:r w:rsidR="00947057" w:rsidRPr="00E13B5F">
        <w:rPr>
          <w:sz w:val="28"/>
          <w:szCs w:val="28"/>
        </w:rPr>
        <w:t xml:space="preserve">, como ya valoramos en la coordinadora celebrada hace apenas un mes para valorar la toma de posición en el debate de investidura, el PP ha abrazado sin problemas la agenda ultra de VOX. </w:t>
      </w:r>
    </w:p>
    <w:p w14:paraId="366199AB" w14:textId="608278B7" w:rsidR="00A347B8" w:rsidRPr="00E13B5F" w:rsidRDefault="00947057">
      <w:pPr>
        <w:rPr>
          <w:sz w:val="28"/>
          <w:szCs w:val="28"/>
        </w:rPr>
      </w:pPr>
      <w:r w:rsidRPr="00E13B5F">
        <w:rPr>
          <w:sz w:val="28"/>
          <w:szCs w:val="28"/>
        </w:rPr>
        <w:t>La elección de los responsables de las diferentes consejerías</w:t>
      </w:r>
      <w:r w:rsidR="00194C95" w:rsidRPr="00E13B5F">
        <w:rPr>
          <w:sz w:val="28"/>
          <w:szCs w:val="28"/>
        </w:rPr>
        <w:t xml:space="preserve">, incluso la conformación y definición de </w:t>
      </w:r>
      <w:r w:rsidR="00B41D14" w:rsidRPr="00E13B5F">
        <w:rPr>
          <w:sz w:val="28"/>
          <w:szCs w:val="28"/>
        </w:rPr>
        <w:t>estas</w:t>
      </w:r>
      <w:r w:rsidR="00194C95" w:rsidRPr="00E13B5F">
        <w:rPr>
          <w:sz w:val="28"/>
          <w:szCs w:val="28"/>
        </w:rPr>
        <w:t xml:space="preserve">, </w:t>
      </w:r>
      <w:r w:rsidRPr="00E13B5F">
        <w:rPr>
          <w:sz w:val="28"/>
          <w:szCs w:val="28"/>
        </w:rPr>
        <w:t>es toda una declaración de intenciones política</w:t>
      </w:r>
      <w:r w:rsidR="00194C95" w:rsidRPr="00E13B5F">
        <w:rPr>
          <w:sz w:val="28"/>
          <w:szCs w:val="28"/>
        </w:rPr>
        <w:t>s,</w:t>
      </w:r>
      <w:r w:rsidRPr="00E13B5F">
        <w:rPr>
          <w:sz w:val="28"/>
          <w:szCs w:val="28"/>
        </w:rPr>
        <w:t xml:space="preserve"> pero si descendemos a las direcciones generales vemos con claridad como el PP ha asumido la agenda ultra y reaccionaria. La presencia de dos franquistas confesos al frente de la </w:t>
      </w:r>
      <w:r w:rsidR="00B41D14">
        <w:rPr>
          <w:sz w:val="28"/>
          <w:szCs w:val="28"/>
        </w:rPr>
        <w:t>d</w:t>
      </w:r>
      <w:r w:rsidRPr="00E13B5F">
        <w:rPr>
          <w:sz w:val="28"/>
          <w:szCs w:val="28"/>
        </w:rPr>
        <w:t xml:space="preserve">irección </w:t>
      </w:r>
      <w:r w:rsidR="00B41D14">
        <w:rPr>
          <w:sz w:val="28"/>
          <w:szCs w:val="28"/>
        </w:rPr>
        <w:t>g</w:t>
      </w:r>
      <w:r w:rsidRPr="00E13B5F">
        <w:rPr>
          <w:sz w:val="28"/>
          <w:szCs w:val="28"/>
        </w:rPr>
        <w:t>eneral de Justicia y la recién creada de caza y pesca es, mucho más que una anécdota, una declaración política de primer orden.</w:t>
      </w:r>
    </w:p>
    <w:p w14:paraId="59510D03" w14:textId="0EDD50AF" w:rsidR="00A347B8" w:rsidRPr="00E13B5F" w:rsidRDefault="00947057">
      <w:pPr>
        <w:rPr>
          <w:sz w:val="28"/>
          <w:szCs w:val="28"/>
        </w:rPr>
      </w:pPr>
      <w:r w:rsidRPr="00E13B5F">
        <w:rPr>
          <w:sz w:val="28"/>
          <w:szCs w:val="28"/>
        </w:rPr>
        <w:t xml:space="preserve">El hecho de </w:t>
      </w:r>
      <w:r w:rsidR="00B41D14" w:rsidRPr="00E13B5F">
        <w:rPr>
          <w:sz w:val="28"/>
          <w:szCs w:val="28"/>
        </w:rPr>
        <w:t>que,</w:t>
      </w:r>
      <w:r w:rsidRPr="00E13B5F">
        <w:rPr>
          <w:sz w:val="28"/>
          <w:szCs w:val="28"/>
        </w:rPr>
        <w:t xml:space="preserve"> ante las críticas</w:t>
      </w:r>
      <w:r w:rsidR="00B41D14">
        <w:rPr>
          <w:sz w:val="28"/>
          <w:szCs w:val="28"/>
        </w:rPr>
        <w:t xml:space="preserve"> y exigencias de destitución que han llegado también de la esfera</w:t>
      </w:r>
      <w:r w:rsidRPr="00E13B5F">
        <w:rPr>
          <w:sz w:val="28"/>
          <w:szCs w:val="28"/>
        </w:rPr>
        <w:t xml:space="preserve"> nacional, Azcón defendiese estos nombramientos</w:t>
      </w:r>
      <w:r w:rsidR="00B41D14">
        <w:rPr>
          <w:sz w:val="28"/>
          <w:szCs w:val="28"/>
        </w:rPr>
        <w:t xml:space="preserve"> </w:t>
      </w:r>
      <w:r w:rsidRPr="00E13B5F">
        <w:rPr>
          <w:sz w:val="28"/>
          <w:szCs w:val="28"/>
        </w:rPr>
        <w:t xml:space="preserve">amparando el franquismo como un ejercicio de libertad, es una muestra clara del cariz antidemocrático </w:t>
      </w:r>
      <w:r w:rsidR="00B41D14">
        <w:rPr>
          <w:sz w:val="28"/>
          <w:szCs w:val="28"/>
        </w:rPr>
        <w:t xml:space="preserve">y soberbio </w:t>
      </w:r>
      <w:r w:rsidRPr="00E13B5F">
        <w:rPr>
          <w:sz w:val="28"/>
          <w:szCs w:val="28"/>
        </w:rPr>
        <w:t>que va a caracterizar la</w:t>
      </w:r>
      <w:r w:rsidR="00A16A91" w:rsidRPr="00E13B5F">
        <w:rPr>
          <w:sz w:val="28"/>
          <w:szCs w:val="28"/>
        </w:rPr>
        <w:t xml:space="preserve"> acción política de su gobierno.</w:t>
      </w:r>
    </w:p>
    <w:p w14:paraId="156D0868" w14:textId="36465AD5" w:rsidR="00A16A91" w:rsidRPr="00E13B5F" w:rsidRDefault="00947057">
      <w:pPr>
        <w:rPr>
          <w:sz w:val="28"/>
          <w:szCs w:val="28"/>
        </w:rPr>
      </w:pPr>
      <w:r w:rsidRPr="00E13B5F">
        <w:rPr>
          <w:sz w:val="28"/>
          <w:szCs w:val="28"/>
        </w:rPr>
        <w:t xml:space="preserve">En próximas fechas los consejeros y consejeras comparecerán para dar cuenta de las líneas generales de sus departamentos, ese será el momento de </w:t>
      </w:r>
      <w:r w:rsidR="00194C95" w:rsidRPr="00E13B5F">
        <w:rPr>
          <w:sz w:val="28"/>
          <w:szCs w:val="28"/>
        </w:rPr>
        <w:t>confrontar institucionalmente</w:t>
      </w:r>
      <w:r w:rsidRPr="00E13B5F">
        <w:rPr>
          <w:sz w:val="28"/>
          <w:szCs w:val="28"/>
        </w:rPr>
        <w:t xml:space="preserve"> en lo ideológico</w:t>
      </w:r>
      <w:r w:rsidR="00194C95" w:rsidRPr="00E13B5F">
        <w:rPr>
          <w:sz w:val="28"/>
          <w:szCs w:val="28"/>
        </w:rPr>
        <w:t xml:space="preserve">. En cualquier caso, </w:t>
      </w:r>
      <w:r w:rsidRPr="00E13B5F">
        <w:rPr>
          <w:sz w:val="28"/>
          <w:szCs w:val="28"/>
        </w:rPr>
        <w:t xml:space="preserve">ahora lo más importante es intensificar </w:t>
      </w:r>
      <w:r w:rsidR="00194C95" w:rsidRPr="00E13B5F">
        <w:rPr>
          <w:sz w:val="28"/>
          <w:szCs w:val="28"/>
        </w:rPr>
        <w:t xml:space="preserve">nuestro trabajo social, </w:t>
      </w:r>
      <w:r w:rsidR="00B41D14">
        <w:rPr>
          <w:sz w:val="28"/>
          <w:szCs w:val="28"/>
        </w:rPr>
        <w:t xml:space="preserve">en la calle, </w:t>
      </w:r>
      <w:r w:rsidR="00194C95" w:rsidRPr="00E13B5F">
        <w:rPr>
          <w:sz w:val="28"/>
          <w:szCs w:val="28"/>
        </w:rPr>
        <w:t xml:space="preserve">reforzando </w:t>
      </w:r>
      <w:r w:rsidRPr="00E13B5F">
        <w:rPr>
          <w:sz w:val="28"/>
          <w:szCs w:val="28"/>
        </w:rPr>
        <w:t xml:space="preserve">y </w:t>
      </w:r>
      <w:r w:rsidR="00194C95" w:rsidRPr="00E13B5F">
        <w:rPr>
          <w:sz w:val="28"/>
          <w:szCs w:val="28"/>
        </w:rPr>
        <w:t xml:space="preserve">contribuyendo a </w:t>
      </w:r>
      <w:r w:rsidRPr="00E13B5F">
        <w:rPr>
          <w:sz w:val="28"/>
          <w:szCs w:val="28"/>
        </w:rPr>
        <w:t xml:space="preserve">generar nuevos espacios de contestación social y propuesta alternativa que ya están empezando a fraguarse. </w:t>
      </w:r>
    </w:p>
    <w:p w14:paraId="12E828DE" w14:textId="6CB92768" w:rsidR="00A347B8" w:rsidRPr="00E13B5F" w:rsidRDefault="00947057">
      <w:pPr>
        <w:rPr>
          <w:sz w:val="28"/>
          <w:szCs w:val="28"/>
        </w:rPr>
      </w:pPr>
      <w:r w:rsidRPr="00E13B5F">
        <w:rPr>
          <w:sz w:val="28"/>
          <w:szCs w:val="28"/>
        </w:rPr>
        <w:t xml:space="preserve">En este sentido, durante estas dos últimas </w:t>
      </w:r>
      <w:r w:rsidR="00B41D14" w:rsidRPr="00E13B5F">
        <w:rPr>
          <w:sz w:val="28"/>
          <w:szCs w:val="28"/>
        </w:rPr>
        <w:t>semanas, hemos</w:t>
      </w:r>
      <w:r w:rsidRPr="00E13B5F">
        <w:rPr>
          <w:sz w:val="28"/>
          <w:szCs w:val="28"/>
        </w:rPr>
        <w:t xml:space="preserve"> mantenido ya </w:t>
      </w:r>
      <w:r w:rsidR="005C2BB3" w:rsidRPr="00E13B5F">
        <w:rPr>
          <w:sz w:val="28"/>
          <w:szCs w:val="28"/>
        </w:rPr>
        <w:t>reuniones con</w:t>
      </w:r>
      <w:r w:rsidRPr="00E13B5F">
        <w:rPr>
          <w:sz w:val="28"/>
          <w:szCs w:val="28"/>
        </w:rPr>
        <w:t xml:space="preserve"> colectivos y comités de empresa o hemos participado en espacios de coordinación en materia de memoria democrática, defensa de la montañas, lucha contra el cambio o defensa de transporte sanitario de calidad.</w:t>
      </w:r>
    </w:p>
    <w:p w14:paraId="6F749121" w14:textId="6CA2989A" w:rsidR="00A347B8" w:rsidRPr="00E13B5F" w:rsidRDefault="00947057">
      <w:pPr>
        <w:rPr>
          <w:sz w:val="28"/>
          <w:szCs w:val="28"/>
        </w:rPr>
      </w:pPr>
      <w:r w:rsidRPr="00E13B5F">
        <w:rPr>
          <w:sz w:val="28"/>
          <w:szCs w:val="28"/>
        </w:rPr>
        <w:t xml:space="preserve">Una de las cuestiones que debemos abordar de forma estratégica y compartida con el resto de </w:t>
      </w:r>
      <w:r w:rsidR="00B41D14" w:rsidRPr="00E13B5F">
        <w:rPr>
          <w:sz w:val="28"/>
          <w:szCs w:val="28"/>
        </w:rPr>
        <w:t>los actores</w:t>
      </w:r>
      <w:r w:rsidRPr="00E13B5F">
        <w:rPr>
          <w:sz w:val="28"/>
          <w:szCs w:val="28"/>
        </w:rPr>
        <w:t xml:space="preserve"> sociales de nuestra comunidad es afianzar y consolidar la coordinación de n</w:t>
      </w:r>
      <w:r w:rsidR="00A16A91" w:rsidRPr="00E13B5F">
        <w:rPr>
          <w:sz w:val="28"/>
          <w:szCs w:val="28"/>
        </w:rPr>
        <w:t>uestra acción social y política.</w:t>
      </w:r>
      <w:r w:rsidRPr="00E13B5F">
        <w:rPr>
          <w:sz w:val="28"/>
          <w:szCs w:val="28"/>
        </w:rPr>
        <w:t xml:space="preserve"> </w:t>
      </w:r>
    </w:p>
    <w:p w14:paraId="65F09FF0" w14:textId="22623E4B" w:rsidR="00A16A91" w:rsidRPr="00E13B5F" w:rsidRDefault="00947057">
      <w:pPr>
        <w:rPr>
          <w:sz w:val="28"/>
          <w:szCs w:val="28"/>
        </w:rPr>
      </w:pPr>
      <w:r w:rsidRPr="00E13B5F">
        <w:rPr>
          <w:sz w:val="28"/>
          <w:szCs w:val="28"/>
        </w:rPr>
        <w:lastRenderedPageBreak/>
        <w:t>Debemos ser conscientes de la debilidad general del bloque de lo que la sociedad considera izquierda política. No solo porque desde IU no hemos sido capaces de canalizar el voto de desafección al PSOE, Podemos y Cha que han perdido prácticamente 50.000 votos de los cuales no hemos recuperado ninguno.</w:t>
      </w:r>
      <w:r w:rsidR="00A16A91" w:rsidRPr="00E13B5F">
        <w:rPr>
          <w:sz w:val="28"/>
          <w:szCs w:val="28"/>
        </w:rPr>
        <w:t xml:space="preserve"> En este sentido es de rigor reconocer que </w:t>
      </w:r>
      <w:r w:rsidR="00194C95" w:rsidRPr="00E13B5F">
        <w:rPr>
          <w:sz w:val="28"/>
          <w:szCs w:val="28"/>
        </w:rPr>
        <w:t>n</w:t>
      </w:r>
      <w:r w:rsidR="00A16A91" w:rsidRPr="00E13B5F">
        <w:rPr>
          <w:sz w:val="28"/>
          <w:szCs w:val="28"/>
        </w:rPr>
        <w:t xml:space="preserve">o hemos cumplido uno de los principales objetivos propuestos. </w:t>
      </w:r>
    </w:p>
    <w:p w14:paraId="5B34AB41" w14:textId="74FE56EA" w:rsidR="00A347B8" w:rsidRPr="00E13B5F" w:rsidRDefault="00947057">
      <w:pPr>
        <w:rPr>
          <w:sz w:val="28"/>
          <w:szCs w:val="28"/>
        </w:rPr>
      </w:pPr>
      <w:r w:rsidRPr="00E13B5F">
        <w:rPr>
          <w:sz w:val="28"/>
          <w:szCs w:val="28"/>
        </w:rPr>
        <w:t xml:space="preserve">El vigor de una posible contestación coral y coordinada de las izquierdas se va a ver muy mermado tras estos últimos cuatro años de gobierno cuatripartito en el que el PSOE (y sus socios) ha afianzado lógicas propias de la derecha que ahora va a ser muy complejo revertir. </w:t>
      </w:r>
    </w:p>
    <w:p w14:paraId="0E9ABA21" w14:textId="77777777" w:rsidR="00A347B8" w:rsidRPr="00E13B5F" w:rsidRDefault="00947057">
      <w:pPr>
        <w:rPr>
          <w:sz w:val="28"/>
          <w:szCs w:val="28"/>
        </w:rPr>
      </w:pPr>
      <w:r w:rsidRPr="00E13B5F">
        <w:rPr>
          <w:sz w:val="28"/>
          <w:szCs w:val="28"/>
        </w:rPr>
        <w:t>Hablamos de cuestiones básicas como las bajadas de impuestos indiscriminadas, la fiscalidad diferenciada, la privatización bajo las formulas de la mal llamada colaboración público privada o la concertación, o la puesta de alfombra roja a intereses, proyectos, sectores y empresas de corte especulativo y depredador</w:t>
      </w:r>
      <w:r w:rsidR="00A16A91" w:rsidRPr="00E13B5F">
        <w:rPr>
          <w:sz w:val="28"/>
          <w:szCs w:val="28"/>
        </w:rPr>
        <w:t xml:space="preserve"> del territorio</w:t>
      </w:r>
      <w:r w:rsidRPr="00E13B5F">
        <w:rPr>
          <w:sz w:val="28"/>
          <w:szCs w:val="28"/>
        </w:rPr>
        <w:t xml:space="preserve"> (trasnacionales, sector energético, agroindustria, </w:t>
      </w:r>
      <w:proofErr w:type="gramStart"/>
      <w:r w:rsidRPr="00E13B5F">
        <w:rPr>
          <w:sz w:val="28"/>
          <w:szCs w:val="28"/>
        </w:rPr>
        <w:t>nieve..</w:t>
      </w:r>
      <w:proofErr w:type="gramEnd"/>
      <w:r w:rsidRPr="00E13B5F">
        <w:rPr>
          <w:sz w:val="28"/>
          <w:szCs w:val="28"/>
        </w:rPr>
        <w:t xml:space="preserve">) </w:t>
      </w:r>
    </w:p>
    <w:p w14:paraId="60E32B79" w14:textId="77F76A3F" w:rsidR="00A347B8" w:rsidRPr="00E13B5F" w:rsidRDefault="00947057">
      <w:pPr>
        <w:rPr>
          <w:sz w:val="28"/>
          <w:szCs w:val="28"/>
        </w:rPr>
      </w:pPr>
      <w:r w:rsidRPr="00E13B5F">
        <w:rPr>
          <w:sz w:val="28"/>
          <w:szCs w:val="28"/>
        </w:rPr>
        <w:t xml:space="preserve">La acción e inacción política del cuatripartito durante los últimos cuatro años les dificulta ser creíbles como alternativa, más allá de que traten ahora de impugnar sus propias políticas. No es una buena noticia para la izquierda en su conjunto. </w:t>
      </w:r>
      <w:r w:rsidR="00194C95" w:rsidRPr="00E13B5F">
        <w:rPr>
          <w:sz w:val="28"/>
          <w:szCs w:val="28"/>
        </w:rPr>
        <w:t>De hecho, debemos estar alerta para evitar que el PSOE trate de liderar ahora la contestación social. S</w:t>
      </w:r>
      <w:r w:rsidR="00540845" w:rsidRPr="00E13B5F">
        <w:rPr>
          <w:sz w:val="28"/>
          <w:szCs w:val="28"/>
        </w:rPr>
        <w:t>i</w:t>
      </w:r>
      <w:r w:rsidR="00194C95" w:rsidRPr="00E13B5F">
        <w:rPr>
          <w:sz w:val="28"/>
          <w:szCs w:val="28"/>
        </w:rPr>
        <w:t xml:space="preserve"> queremos que prospere la confrontación y la movilización social debe ser la sociedad civil organizada, los movimientos sociales, los verdaderos protagonistas</w:t>
      </w:r>
      <w:r w:rsidR="00836EDB">
        <w:rPr>
          <w:sz w:val="28"/>
          <w:szCs w:val="28"/>
        </w:rPr>
        <w:t>.</w:t>
      </w:r>
    </w:p>
    <w:p w14:paraId="5F064758" w14:textId="77777777" w:rsidR="00540845" w:rsidRPr="00E13B5F" w:rsidRDefault="00540845" w:rsidP="00540845">
      <w:pPr>
        <w:rPr>
          <w:sz w:val="28"/>
          <w:szCs w:val="28"/>
        </w:rPr>
      </w:pPr>
      <w:r w:rsidRPr="00E13B5F">
        <w:rPr>
          <w:sz w:val="28"/>
          <w:szCs w:val="28"/>
        </w:rPr>
        <w:t>Desde IU debemos ser capaces de impedir que esas lógicas se normalicen y continuar contestándolas política y socialmente. Cómo ser capaces de lograrlo va a depender de nuestra capacidad de coordinación y crecimiento interno y con nuestros aliados sociales.</w:t>
      </w:r>
    </w:p>
    <w:p w14:paraId="413F489D" w14:textId="16F60C75" w:rsidR="005C2BB3" w:rsidRPr="00E13B5F" w:rsidRDefault="00947057">
      <w:pPr>
        <w:rPr>
          <w:sz w:val="28"/>
          <w:szCs w:val="28"/>
        </w:rPr>
      </w:pPr>
      <w:r w:rsidRPr="00E13B5F">
        <w:rPr>
          <w:sz w:val="28"/>
          <w:szCs w:val="28"/>
        </w:rPr>
        <w:t xml:space="preserve">Por lo </w:t>
      </w:r>
      <w:r w:rsidR="00540845" w:rsidRPr="00E13B5F">
        <w:rPr>
          <w:sz w:val="28"/>
          <w:szCs w:val="28"/>
        </w:rPr>
        <w:t>tanto,</w:t>
      </w:r>
      <w:r w:rsidRPr="00E13B5F">
        <w:rPr>
          <w:sz w:val="28"/>
          <w:szCs w:val="28"/>
        </w:rPr>
        <w:t xml:space="preserve"> otro de los elementos que debemos abordar es cómo abordamos el trabajo interno de extensión y fortalecimiento organizativo y externo de cooperación sociopolítica con otros actores de forma planificada en la medida de lo posible y no solo en clave reactiva frente a las agresiones que </w:t>
      </w:r>
      <w:r w:rsidR="00B41D14">
        <w:rPr>
          <w:sz w:val="28"/>
          <w:szCs w:val="28"/>
        </w:rPr>
        <w:t>ya está viniendo</w:t>
      </w:r>
      <w:r w:rsidRPr="00E13B5F">
        <w:rPr>
          <w:sz w:val="28"/>
          <w:szCs w:val="28"/>
        </w:rPr>
        <w:t xml:space="preserve"> de la mano de las derechas. </w:t>
      </w:r>
      <w:r w:rsidR="009634D7">
        <w:rPr>
          <w:sz w:val="28"/>
          <w:szCs w:val="28"/>
        </w:rPr>
        <w:t xml:space="preserve">Es necesario descender a las asambleas de base y compartir con nuestra </w:t>
      </w:r>
      <w:r w:rsidR="009634D7">
        <w:rPr>
          <w:sz w:val="28"/>
          <w:szCs w:val="28"/>
        </w:rPr>
        <w:lastRenderedPageBreak/>
        <w:t xml:space="preserve">militancia qué necesitan para cumplir estos objetivos, un propósito que debemos afrontar inmediatamente. </w:t>
      </w:r>
      <w:r w:rsidRPr="00E13B5F">
        <w:rPr>
          <w:sz w:val="28"/>
          <w:szCs w:val="28"/>
        </w:rPr>
        <w:t xml:space="preserve"> </w:t>
      </w:r>
      <w:r w:rsidR="00836EDB">
        <w:rPr>
          <w:sz w:val="28"/>
          <w:szCs w:val="28"/>
        </w:rPr>
        <w:t xml:space="preserve">Del mismo modo debemos cerrar el proceso de recomposición organizativa de la provincia de Huesca y consolidar las nuevas asambleas que se han creado estos últimos tiempos. </w:t>
      </w:r>
    </w:p>
    <w:p w14:paraId="70F4C5CC" w14:textId="1833F53F" w:rsidR="00A347B8" w:rsidRPr="00E13B5F" w:rsidRDefault="00947057">
      <w:pPr>
        <w:rPr>
          <w:sz w:val="28"/>
          <w:szCs w:val="28"/>
        </w:rPr>
      </w:pPr>
      <w:r w:rsidRPr="00E13B5F">
        <w:rPr>
          <w:sz w:val="28"/>
          <w:szCs w:val="28"/>
        </w:rPr>
        <w:t xml:space="preserve">En términos </w:t>
      </w:r>
      <w:r w:rsidR="00540845" w:rsidRPr="00E13B5F">
        <w:rPr>
          <w:sz w:val="28"/>
          <w:szCs w:val="28"/>
        </w:rPr>
        <w:t>de funcionamiento institucional</w:t>
      </w:r>
      <w:r w:rsidRPr="00E13B5F">
        <w:rPr>
          <w:sz w:val="28"/>
          <w:szCs w:val="28"/>
        </w:rPr>
        <w:t xml:space="preserve"> </w:t>
      </w:r>
      <w:r w:rsidR="00540845" w:rsidRPr="00E13B5F">
        <w:rPr>
          <w:sz w:val="28"/>
          <w:szCs w:val="28"/>
        </w:rPr>
        <w:t>e</w:t>
      </w:r>
      <w:r w:rsidRPr="00E13B5F">
        <w:rPr>
          <w:sz w:val="28"/>
          <w:szCs w:val="28"/>
        </w:rPr>
        <w:t xml:space="preserve">l resultado electoral arroja como decíamos un escenario complejo para IU. Por primera vez compartimos grupo mixto con dos partidos políticos más: Podemos y Par. </w:t>
      </w:r>
    </w:p>
    <w:p w14:paraId="7955287B" w14:textId="77777777" w:rsidR="00A347B8" w:rsidRPr="00E13B5F" w:rsidRDefault="00947057">
      <w:pPr>
        <w:rPr>
          <w:sz w:val="28"/>
          <w:szCs w:val="28"/>
        </w:rPr>
      </w:pPr>
      <w:r w:rsidRPr="00E13B5F">
        <w:rPr>
          <w:sz w:val="28"/>
          <w:szCs w:val="28"/>
        </w:rPr>
        <w:t xml:space="preserve">Esta situación nos obliga a compartir tiempos y no estar presentes en todas las comisiones con la libertad y capacidad que tuvimos la legislatura pasada. </w:t>
      </w:r>
    </w:p>
    <w:p w14:paraId="52FEDCCF" w14:textId="77777777" w:rsidR="00A347B8" w:rsidRPr="00E13B5F" w:rsidRDefault="00947057">
      <w:pPr>
        <w:rPr>
          <w:sz w:val="28"/>
          <w:szCs w:val="28"/>
        </w:rPr>
      </w:pPr>
      <w:r w:rsidRPr="00E13B5F">
        <w:rPr>
          <w:sz w:val="28"/>
          <w:szCs w:val="28"/>
        </w:rPr>
        <w:t xml:space="preserve">A esto se suma las dificultades de coordinación política que existen, especialmente con el PAR, que ha entrado al gobierno a través de varias direcciones generales y otros altos cargos. </w:t>
      </w:r>
    </w:p>
    <w:p w14:paraId="1669E138" w14:textId="4B2C268C" w:rsidR="00A347B8" w:rsidRPr="00E13B5F" w:rsidRDefault="00947057">
      <w:pPr>
        <w:rPr>
          <w:sz w:val="28"/>
          <w:szCs w:val="28"/>
        </w:rPr>
      </w:pPr>
      <w:r w:rsidRPr="00E13B5F">
        <w:rPr>
          <w:sz w:val="28"/>
          <w:szCs w:val="28"/>
        </w:rPr>
        <w:t xml:space="preserve">En este sentido había dos cuestiones que nos preocupaban en un inicio y que condicionarían </w:t>
      </w:r>
      <w:r w:rsidR="00540845" w:rsidRPr="00E13B5F">
        <w:rPr>
          <w:sz w:val="28"/>
          <w:szCs w:val="28"/>
        </w:rPr>
        <w:t>nuestro trabajo</w:t>
      </w:r>
      <w:r w:rsidRPr="00E13B5F">
        <w:rPr>
          <w:sz w:val="28"/>
          <w:szCs w:val="28"/>
        </w:rPr>
        <w:t xml:space="preserve"> político y organizativo</w:t>
      </w:r>
      <w:r w:rsidR="00B41D14">
        <w:rPr>
          <w:sz w:val="28"/>
          <w:szCs w:val="28"/>
        </w:rPr>
        <w:t>.</w:t>
      </w:r>
      <w:r w:rsidRPr="00E13B5F">
        <w:rPr>
          <w:sz w:val="28"/>
          <w:szCs w:val="28"/>
        </w:rPr>
        <w:t xml:space="preserve"> </w:t>
      </w:r>
      <w:r w:rsidR="00B41D14">
        <w:rPr>
          <w:sz w:val="28"/>
          <w:szCs w:val="28"/>
        </w:rPr>
        <w:t>P</w:t>
      </w:r>
      <w:r w:rsidRPr="00E13B5F">
        <w:rPr>
          <w:sz w:val="28"/>
          <w:szCs w:val="28"/>
        </w:rPr>
        <w:t xml:space="preserve">or un lado la capacidad de estar presentes con voz propia en </w:t>
      </w:r>
      <w:r w:rsidR="00540845" w:rsidRPr="00E13B5F">
        <w:rPr>
          <w:sz w:val="28"/>
          <w:szCs w:val="28"/>
        </w:rPr>
        <w:t>los</w:t>
      </w:r>
      <w:r w:rsidRPr="00E13B5F">
        <w:rPr>
          <w:sz w:val="28"/>
          <w:szCs w:val="28"/>
        </w:rPr>
        <w:t xml:space="preserve"> debates </w:t>
      </w:r>
      <w:r w:rsidR="00540845" w:rsidRPr="00E13B5F">
        <w:rPr>
          <w:sz w:val="28"/>
          <w:szCs w:val="28"/>
        </w:rPr>
        <w:t xml:space="preserve">que </w:t>
      </w:r>
      <w:r w:rsidRPr="00E13B5F">
        <w:rPr>
          <w:sz w:val="28"/>
          <w:szCs w:val="28"/>
        </w:rPr>
        <w:t>considerásemos importantes y garantizar los medios materiales y humanos necesarios para ello.</w:t>
      </w:r>
    </w:p>
    <w:p w14:paraId="76F1EA05" w14:textId="1D603CE3" w:rsidR="00A347B8" w:rsidRPr="00E13B5F" w:rsidRDefault="00947057">
      <w:pPr>
        <w:rPr>
          <w:sz w:val="28"/>
          <w:szCs w:val="28"/>
        </w:rPr>
      </w:pPr>
      <w:r w:rsidRPr="00E13B5F">
        <w:rPr>
          <w:sz w:val="28"/>
          <w:szCs w:val="28"/>
        </w:rPr>
        <w:t>En el primer asunto</w:t>
      </w:r>
      <w:r w:rsidR="00540845" w:rsidRPr="00E13B5F">
        <w:rPr>
          <w:sz w:val="28"/>
          <w:szCs w:val="28"/>
        </w:rPr>
        <w:t xml:space="preserve"> partimos de una realidad compleja. V</w:t>
      </w:r>
      <w:r w:rsidRPr="00E13B5F">
        <w:rPr>
          <w:sz w:val="28"/>
          <w:szCs w:val="28"/>
        </w:rPr>
        <w:t>amos a tener menos tiempo y sólo vamos a ser portavoces de 4 comisiones</w:t>
      </w:r>
      <w:r w:rsidR="00540845" w:rsidRPr="00E13B5F">
        <w:rPr>
          <w:sz w:val="28"/>
          <w:szCs w:val="28"/>
        </w:rPr>
        <w:t xml:space="preserve">. Estamos pendientes de articular mediante reglamente interno del grupo mixto las fórmulas de participación en las comisiones de las que no somos portavoces. No </w:t>
      </w:r>
      <w:r w:rsidR="00B41D14" w:rsidRPr="00E13B5F">
        <w:rPr>
          <w:sz w:val="28"/>
          <w:szCs w:val="28"/>
        </w:rPr>
        <w:t>obstante,</w:t>
      </w:r>
      <w:r w:rsidR="00540845" w:rsidRPr="00E13B5F">
        <w:rPr>
          <w:sz w:val="28"/>
          <w:szCs w:val="28"/>
        </w:rPr>
        <w:t xml:space="preserve"> al inicio de la legislatura logramos por resolución de presidencia que esa posibilidad, la de intervenir en otras comisiones, y el reparto de tiempos en pleno se garantice. Ahora debemos concretarlo en el ámbito del grupo mixto, negociación que no esta siendo sencilla. </w:t>
      </w:r>
    </w:p>
    <w:p w14:paraId="4A658C57" w14:textId="122EB921" w:rsidR="00540845" w:rsidRPr="00E13B5F" w:rsidRDefault="00540845">
      <w:pPr>
        <w:rPr>
          <w:sz w:val="28"/>
          <w:szCs w:val="28"/>
        </w:rPr>
      </w:pPr>
      <w:r w:rsidRPr="00E13B5F">
        <w:rPr>
          <w:sz w:val="28"/>
          <w:szCs w:val="28"/>
        </w:rPr>
        <w:t>E</w:t>
      </w:r>
      <w:r w:rsidR="000E2FCC">
        <w:rPr>
          <w:sz w:val="28"/>
          <w:szCs w:val="28"/>
        </w:rPr>
        <w:t>n</w:t>
      </w:r>
      <w:r w:rsidRPr="00E13B5F">
        <w:rPr>
          <w:sz w:val="28"/>
          <w:szCs w:val="28"/>
        </w:rPr>
        <w:t xml:space="preserve"> términos económicos</w:t>
      </w:r>
      <w:r w:rsidR="00232091">
        <w:rPr>
          <w:sz w:val="28"/>
          <w:szCs w:val="28"/>
        </w:rPr>
        <w:t xml:space="preserve"> </w:t>
      </w:r>
      <w:r w:rsidRPr="00E13B5F">
        <w:rPr>
          <w:sz w:val="28"/>
          <w:szCs w:val="28"/>
        </w:rPr>
        <w:t xml:space="preserve">podemos adelantar que las negociaciones en DPZ y Cortes de Aragón nos van a permitir mantener prácticamente la estructura básica con la que contábamos en la legislatura pasada, aunque es pronto todavía para concretar un presupuesto ajustado pues muchas instituciones todavía no han estado en funcionamiento un mes entero tras sus correspondientes acuerdos de funcionamiento. </w:t>
      </w:r>
    </w:p>
    <w:p w14:paraId="0B658491" w14:textId="21EF5C2A" w:rsidR="000E2FCC" w:rsidRDefault="00540845">
      <w:pPr>
        <w:rPr>
          <w:sz w:val="28"/>
          <w:szCs w:val="28"/>
        </w:rPr>
      </w:pPr>
      <w:r w:rsidRPr="00E13B5F">
        <w:rPr>
          <w:sz w:val="28"/>
          <w:szCs w:val="28"/>
        </w:rPr>
        <w:lastRenderedPageBreak/>
        <w:t>En este escenario es urgente comenzar ese proceso de reflexión interna y tratar de mar</w:t>
      </w:r>
      <w:r w:rsidR="0001140E" w:rsidRPr="00E13B5F">
        <w:rPr>
          <w:sz w:val="28"/>
          <w:szCs w:val="28"/>
        </w:rPr>
        <w:t>c</w:t>
      </w:r>
      <w:r w:rsidRPr="00E13B5F">
        <w:rPr>
          <w:sz w:val="28"/>
          <w:szCs w:val="28"/>
        </w:rPr>
        <w:t xml:space="preserve">ar terreno </w:t>
      </w:r>
      <w:r w:rsidR="00232091">
        <w:rPr>
          <w:sz w:val="28"/>
          <w:szCs w:val="28"/>
        </w:rPr>
        <w:t xml:space="preserve">y definir nuestra estrategia política, </w:t>
      </w:r>
      <w:r w:rsidRPr="00E13B5F">
        <w:rPr>
          <w:sz w:val="28"/>
          <w:szCs w:val="28"/>
        </w:rPr>
        <w:t>en la medida de lo posible</w:t>
      </w:r>
      <w:r w:rsidR="00232091">
        <w:rPr>
          <w:sz w:val="28"/>
          <w:szCs w:val="28"/>
        </w:rPr>
        <w:t>,</w:t>
      </w:r>
      <w:r w:rsidRPr="00E13B5F">
        <w:rPr>
          <w:sz w:val="28"/>
          <w:szCs w:val="28"/>
        </w:rPr>
        <w:t xml:space="preserve"> en el ámbito institucional</w:t>
      </w:r>
      <w:r w:rsidR="000E2FCC">
        <w:rPr>
          <w:sz w:val="28"/>
          <w:szCs w:val="28"/>
        </w:rPr>
        <w:t xml:space="preserve">. </w:t>
      </w:r>
      <w:r w:rsidR="00232091">
        <w:rPr>
          <w:sz w:val="28"/>
          <w:szCs w:val="28"/>
        </w:rPr>
        <w:t xml:space="preserve">En cualquier </w:t>
      </w:r>
      <w:proofErr w:type="gramStart"/>
      <w:r w:rsidR="00232091">
        <w:rPr>
          <w:sz w:val="28"/>
          <w:szCs w:val="28"/>
        </w:rPr>
        <w:t>caso</w:t>
      </w:r>
      <w:proofErr w:type="gramEnd"/>
      <w:r w:rsidR="00232091">
        <w:rPr>
          <w:sz w:val="28"/>
          <w:szCs w:val="28"/>
        </w:rPr>
        <w:t xml:space="preserve"> debemos intensificar la coordinación en el marco institucional entre las diferentes ámbitos especialmente entre el ámbito municipal, con Zaragoza y la DPZ a la cabeza, con las Cortes de Aragón.</w:t>
      </w:r>
    </w:p>
    <w:p w14:paraId="11D6276F" w14:textId="074A2A12" w:rsidR="00232091" w:rsidRPr="00E13B5F" w:rsidRDefault="000E2FCC">
      <w:pPr>
        <w:rPr>
          <w:sz w:val="28"/>
          <w:szCs w:val="28"/>
        </w:rPr>
      </w:pPr>
      <w:r>
        <w:rPr>
          <w:sz w:val="28"/>
          <w:szCs w:val="28"/>
        </w:rPr>
        <w:t>Hasta hoy hemos</w:t>
      </w:r>
      <w:r w:rsidR="00540845" w:rsidRPr="00E13B5F">
        <w:rPr>
          <w:sz w:val="28"/>
          <w:szCs w:val="28"/>
        </w:rPr>
        <w:t xml:space="preserve"> centrando nuestra acción política en las cuestiones que consideramos fundamentales y que afectan a la sociedad de forma</w:t>
      </w:r>
      <w:r w:rsidR="0001140E" w:rsidRPr="00E13B5F">
        <w:rPr>
          <w:sz w:val="28"/>
          <w:szCs w:val="28"/>
        </w:rPr>
        <w:t xml:space="preserve"> directa: garantizar un inicio de curso con los recursos públicos suficientes frente a las políticas de recortes e incremento de fondos a la concertada; medidas para acabar con la siniestralidad laboral, que se ha salado este verano con 11 muertos en el trabajo y 22 desde el inicio de año en Aragón; iniciativas para que la emergencia climática vuelva a la agenda política de la mano de la alianza por el clima o propuestas para acabar con el maltrato institucional que sufre especialmente la población </w:t>
      </w:r>
      <w:r w:rsidR="001B70F8" w:rsidRPr="00E13B5F">
        <w:rPr>
          <w:sz w:val="28"/>
          <w:szCs w:val="28"/>
        </w:rPr>
        <w:t>más</w:t>
      </w:r>
      <w:r w:rsidR="0001140E" w:rsidRPr="00E13B5F">
        <w:rPr>
          <w:sz w:val="28"/>
          <w:szCs w:val="28"/>
        </w:rPr>
        <w:t xml:space="preserve"> vulnerable.</w:t>
      </w:r>
    </w:p>
    <w:p w14:paraId="22C77BF9" w14:textId="553C516E" w:rsidR="0001140E" w:rsidRPr="005C2BB3" w:rsidRDefault="005C2BB3" w:rsidP="005C2BB3">
      <w:pPr>
        <w:jc w:val="center"/>
        <w:rPr>
          <w:b/>
          <w:bCs/>
          <w:sz w:val="28"/>
          <w:szCs w:val="28"/>
        </w:rPr>
      </w:pPr>
      <w:r w:rsidRPr="005C2BB3">
        <w:rPr>
          <w:b/>
          <w:bCs/>
          <w:sz w:val="28"/>
          <w:szCs w:val="28"/>
        </w:rPr>
        <w:t xml:space="preserve">COYUNTURA NACIONAL Y </w:t>
      </w:r>
      <w:r w:rsidR="0001140E" w:rsidRPr="005C2BB3">
        <w:rPr>
          <w:b/>
          <w:bCs/>
          <w:sz w:val="28"/>
          <w:szCs w:val="28"/>
        </w:rPr>
        <w:t>PROCESO DE SUMAR EN ARAG</w:t>
      </w:r>
      <w:r>
        <w:rPr>
          <w:b/>
          <w:bCs/>
          <w:sz w:val="28"/>
          <w:szCs w:val="28"/>
        </w:rPr>
        <w:t>Ó</w:t>
      </w:r>
      <w:r w:rsidR="0001140E" w:rsidRPr="005C2BB3">
        <w:rPr>
          <w:b/>
          <w:bCs/>
          <w:sz w:val="28"/>
          <w:szCs w:val="28"/>
        </w:rPr>
        <w:t>N</w:t>
      </w:r>
    </w:p>
    <w:p w14:paraId="4CD4F8E4" w14:textId="77777777" w:rsidR="000E2FCC" w:rsidRDefault="000E2FCC">
      <w:pPr>
        <w:rPr>
          <w:sz w:val="28"/>
          <w:szCs w:val="28"/>
        </w:rPr>
      </w:pPr>
      <w:r>
        <w:rPr>
          <w:sz w:val="28"/>
          <w:szCs w:val="28"/>
        </w:rPr>
        <w:t xml:space="preserve">Quizá la cuestión que ahora condiciona de forma más relevante el tablero político es el futuro del gobierno de la nación. De nuevo el debate territorial ocupa con fuerza el debate político dada la necesidad de contar con el apoyo de las fuerzas independentistas de cualquier candidato. </w:t>
      </w:r>
    </w:p>
    <w:p w14:paraId="2E6BAC80" w14:textId="77777777" w:rsidR="000E2FCC" w:rsidRDefault="000E2FCC">
      <w:pPr>
        <w:rPr>
          <w:sz w:val="28"/>
          <w:szCs w:val="28"/>
        </w:rPr>
      </w:pPr>
      <w:r>
        <w:rPr>
          <w:sz w:val="28"/>
          <w:szCs w:val="28"/>
        </w:rPr>
        <w:t xml:space="preserve">El Rey, encomendó a </w:t>
      </w:r>
      <w:proofErr w:type="spellStart"/>
      <w:r>
        <w:rPr>
          <w:sz w:val="28"/>
          <w:szCs w:val="28"/>
        </w:rPr>
        <w:t>Feijó</w:t>
      </w:r>
      <w:proofErr w:type="spellEnd"/>
      <w:r>
        <w:rPr>
          <w:sz w:val="28"/>
          <w:szCs w:val="28"/>
        </w:rPr>
        <w:t xml:space="preserve"> la misión de conformar gobierno aun a sabiendas de que era el candidato con menos posibilidades. Y entre tanto le independentismo catalán ha elevado el grado de exigencias para apoyar a Sánchez. </w:t>
      </w:r>
    </w:p>
    <w:p w14:paraId="43A2F372" w14:textId="428633C8" w:rsidR="00540845" w:rsidRDefault="000E2FCC">
      <w:pPr>
        <w:rPr>
          <w:sz w:val="28"/>
          <w:szCs w:val="28"/>
        </w:rPr>
      </w:pPr>
      <w:r>
        <w:rPr>
          <w:sz w:val="28"/>
          <w:szCs w:val="28"/>
        </w:rPr>
        <w:t xml:space="preserve">Esta incertidumbre afecta al proceso de debate colectivo que debe realizarse entre los diferentes actores políticos que conforman la coalición para ir concretando un modelo organizativo que </w:t>
      </w:r>
      <w:r w:rsidR="001B70F8">
        <w:rPr>
          <w:sz w:val="28"/>
          <w:szCs w:val="28"/>
        </w:rPr>
        <w:t>satisfaga todos y a todas y responda a dinámicas verdaderamente democráticas.</w:t>
      </w:r>
    </w:p>
    <w:p w14:paraId="327FFC0F" w14:textId="58A18535" w:rsidR="001B70F8" w:rsidRDefault="001B70F8">
      <w:pPr>
        <w:rPr>
          <w:sz w:val="28"/>
          <w:szCs w:val="28"/>
        </w:rPr>
      </w:pPr>
      <w:r>
        <w:rPr>
          <w:sz w:val="28"/>
          <w:szCs w:val="28"/>
        </w:rPr>
        <w:t xml:space="preserve">Fuimos muy críticos con el proceso de conformación de candidaturas y organización de campaña. Del mismo modo no consideramos que sea </w:t>
      </w:r>
      <w:r>
        <w:rPr>
          <w:sz w:val="28"/>
          <w:szCs w:val="28"/>
        </w:rPr>
        <w:lastRenderedPageBreak/>
        <w:t xml:space="preserve">positivo que IU quede fuera de las portavocías de grupo parlamentario por primera vez en democracia. </w:t>
      </w:r>
    </w:p>
    <w:p w14:paraId="1A972150" w14:textId="1FBC37DD" w:rsidR="001B70F8" w:rsidRDefault="001B70F8">
      <w:pPr>
        <w:rPr>
          <w:sz w:val="28"/>
          <w:szCs w:val="28"/>
        </w:rPr>
      </w:pPr>
      <w:r>
        <w:rPr>
          <w:sz w:val="28"/>
          <w:szCs w:val="28"/>
        </w:rPr>
        <w:t xml:space="preserve">En Aragón el trabajo con el resto de </w:t>
      </w:r>
      <w:r w:rsidR="005C2BB3">
        <w:rPr>
          <w:sz w:val="28"/>
          <w:szCs w:val="28"/>
        </w:rPr>
        <w:t>los actores</w:t>
      </w:r>
      <w:r>
        <w:rPr>
          <w:sz w:val="28"/>
          <w:szCs w:val="28"/>
        </w:rPr>
        <w:t xml:space="preserve">, especialmente con aquellas personas que se movilizaron en la campaña electoral y que no tenían filiación política previa ha sido positivo. Debemos agradecer el esfuerzo colectivo del conjunto de la organización, especialmente el que han realizado los compañeros de Huesca y Teruel que, a pesar de las dificultades objetivas que había para pelear el escaño, se han volcado tratando de obtener representación. Un trabajo que nos ha servido no solo para trabajar por la base con el resto de organizaciones de forma saludable y productiva, también para reforzar el trabajo de extensión y coordinación que empezamos ya aprovechando la campaña de las municipales. </w:t>
      </w:r>
    </w:p>
    <w:p w14:paraId="34D56B91" w14:textId="53600DF7" w:rsidR="001B70F8" w:rsidRDefault="001B70F8">
      <w:pPr>
        <w:rPr>
          <w:sz w:val="28"/>
          <w:szCs w:val="28"/>
        </w:rPr>
      </w:pPr>
      <w:r>
        <w:rPr>
          <w:sz w:val="28"/>
          <w:szCs w:val="28"/>
        </w:rPr>
        <w:t>Al igual que hiciésemos con La izquierda de Aragón, hemos acordado generar espacios colectivos de participación y rendición de cuentas contando con la representación obtenida en Aragón, ahora es momento de retomar las reuniones de coordinación para concretarlos.</w:t>
      </w:r>
    </w:p>
    <w:p w14:paraId="75F751DF" w14:textId="0D385A5C" w:rsidR="001B70F8" w:rsidRDefault="001B70F8">
      <w:pPr>
        <w:rPr>
          <w:sz w:val="28"/>
          <w:szCs w:val="28"/>
        </w:rPr>
      </w:pPr>
      <w:r>
        <w:rPr>
          <w:sz w:val="28"/>
          <w:szCs w:val="28"/>
        </w:rPr>
        <w:t xml:space="preserve">Sabemos que hay muchas incertidumbres sobre cómo se va a articular sumar. IU federal está en un proceso de debate interno para concretar una propuesta pues no debemos ni podemos quedarnos expectantes. </w:t>
      </w:r>
      <w:r w:rsidR="00E75EEE">
        <w:rPr>
          <w:sz w:val="28"/>
          <w:szCs w:val="28"/>
        </w:rPr>
        <w:t>Desde IU consideramos que es necesario que IU Federal asuma un papel mas proactivo y con mayor protagonismo y referencialidad</w:t>
      </w:r>
      <w:r w:rsidR="00A406FC">
        <w:rPr>
          <w:sz w:val="28"/>
          <w:szCs w:val="28"/>
        </w:rPr>
        <w:t xml:space="preserve"> para garantizar el éxito de ese proceso.</w:t>
      </w:r>
      <w:r w:rsidR="00E75EEE">
        <w:rPr>
          <w:sz w:val="28"/>
          <w:szCs w:val="28"/>
        </w:rPr>
        <w:t xml:space="preserve"> </w:t>
      </w:r>
      <w:r w:rsidR="00836EDB">
        <w:rPr>
          <w:sz w:val="28"/>
          <w:szCs w:val="28"/>
        </w:rPr>
        <w:t>En el horizonte próximo están las elecciones europeas</w:t>
      </w:r>
      <w:r w:rsidR="002454A4">
        <w:rPr>
          <w:sz w:val="28"/>
          <w:szCs w:val="28"/>
        </w:rPr>
        <w:t xml:space="preserve"> y </w:t>
      </w:r>
      <w:r w:rsidR="00836EDB">
        <w:rPr>
          <w:sz w:val="28"/>
          <w:szCs w:val="28"/>
        </w:rPr>
        <w:t xml:space="preserve">la necesidad de contribuir desde el estado español a construir un espacio político nítidamente de izquierdas con capacidad de intervención política en Europa y para ello IU debe ser determinante. </w:t>
      </w:r>
    </w:p>
    <w:p w14:paraId="57B78A29" w14:textId="31484174" w:rsidR="001B70F8" w:rsidRDefault="001B70F8">
      <w:pPr>
        <w:rPr>
          <w:sz w:val="28"/>
          <w:szCs w:val="28"/>
        </w:rPr>
      </w:pPr>
      <w:r>
        <w:rPr>
          <w:sz w:val="28"/>
          <w:szCs w:val="28"/>
        </w:rPr>
        <w:t xml:space="preserve">En cualquier caso y hasta que eso suceda, debemos ser capaces de continuar estrechando relaciones especialmente con quienes se han movilizado en este </w:t>
      </w:r>
      <w:r w:rsidR="002454A4">
        <w:rPr>
          <w:sz w:val="28"/>
          <w:szCs w:val="28"/>
        </w:rPr>
        <w:t>ú</w:t>
      </w:r>
      <w:r>
        <w:rPr>
          <w:sz w:val="28"/>
          <w:szCs w:val="28"/>
        </w:rPr>
        <w:t xml:space="preserve">ltimo proceso electoral y no están políticamente organizados en ningún otro partido. </w:t>
      </w:r>
    </w:p>
    <w:p w14:paraId="039BA726" w14:textId="77777777" w:rsidR="00DB6839" w:rsidRPr="00E13B5F" w:rsidRDefault="00DB6839" w:rsidP="00DB6839">
      <w:pPr>
        <w:jc w:val="center"/>
        <w:rPr>
          <w:b/>
          <w:sz w:val="28"/>
          <w:szCs w:val="28"/>
        </w:rPr>
      </w:pPr>
      <w:r w:rsidRPr="00E13B5F">
        <w:rPr>
          <w:b/>
          <w:sz w:val="28"/>
          <w:szCs w:val="28"/>
        </w:rPr>
        <w:t>LANZAMIENTO DEL PROCESO DE REFLEXIÓN</w:t>
      </w:r>
      <w:r>
        <w:rPr>
          <w:b/>
          <w:sz w:val="28"/>
          <w:szCs w:val="28"/>
        </w:rPr>
        <w:t xml:space="preserve"> INTERNO</w:t>
      </w:r>
    </w:p>
    <w:p w14:paraId="05680798" w14:textId="200B7917" w:rsidR="00DB6839" w:rsidRDefault="00DB6839" w:rsidP="00DB6839">
      <w:pPr>
        <w:rPr>
          <w:sz w:val="28"/>
          <w:szCs w:val="28"/>
        </w:rPr>
      </w:pPr>
      <w:r w:rsidRPr="00E13B5F">
        <w:rPr>
          <w:sz w:val="28"/>
          <w:szCs w:val="28"/>
        </w:rPr>
        <w:lastRenderedPageBreak/>
        <w:t xml:space="preserve">Para abordar cómo vamos a desarrollar este ambicioso propósito necesitamos una profunda reflexión y debate estratégico colectivo. Por eso hoy elevamos a esta coordinadora como propuesta de trabajo colectivo en los próximos meses el realizar esta tarea.  </w:t>
      </w:r>
    </w:p>
    <w:p w14:paraId="02F7FAD5" w14:textId="77777777" w:rsidR="00DB6839" w:rsidRPr="00E13B5F" w:rsidRDefault="00DB6839" w:rsidP="00DB6839">
      <w:pPr>
        <w:rPr>
          <w:sz w:val="28"/>
          <w:szCs w:val="28"/>
        </w:rPr>
      </w:pPr>
      <w:r w:rsidRPr="00E13B5F">
        <w:rPr>
          <w:sz w:val="28"/>
          <w:szCs w:val="28"/>
        </w:rPr>
        <w:t>Os proponemos encomendar a la comisión colegiada, ampliada a las coordinaciones territoriales, que diseñe este proceso de debate colectivo para que sea presentado y acordado en la próxima coordinadora de Aragón que deberemos celebrar a finales del próximo</w:t>
      </w:r>
      <w:r>
        <w:rPr>
          <w:sz w:val="28"/>
          <w:szCs w:val="28"/>
        </w:rPr>
        <w:t xml:space="preserve"> mes de octubre</w:t>
      </w:r>
      <w:r w:rsidRPr="00E13B5F">
        <w:rPr>
          <w:sz w:val="28"/>
          <w:szCs w:val="28"/>
        </w:rPr>
        <w:t>.</w:t>
      </w:r>
    </w:p>
    <w:p w14:paraId="78FABC12" w14:textId="77777777" w:rsidR="001B70F8" w:rsidRPr="00E13B5F" w:rsidRDefault="001B70F8">
      <w:pPr>
        <w:rPr>
          <w:sz w:val="28"/>
          <w:szCs w:val="28"/>
        </w:rPr>
      </w:pPr>
    </w:p>
    <w:sectPr w:rsidR="001B70F8" w:rsidRPr="00E13B5F">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3F32E" w14:textId="77777777" w:rsidR="00B9294E" w:rsidRDefault="00B9294E">
      <w:pPr>
        <w:spacing w:after="0" w:line="240" w:lineRule="auto"/>
      </w:pPr>
      <w:r>
        <w:separator/>
      </w:r>
    </w:p>
  </w:endnote>
  <w:endnote w:type="continuationSeparator" w:id="0">
    <w:p w14:paraId="5ED5D9AD" w14:textId="77777777" w:rsidR="00B9294E" w:rsidRDefault="00B9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01C68" w14:textId="77777777" w:rsidR="00B9294E" w:rsidRDefault="00B9294E">
      <w:pPr>
        <w:spacing w:after="0" w:line="240" w:lineRule="auto"/>
      </w:pPr>
      <w:r>
        <w:rPr>
          <w:color w:val="000000"/>
        </w:rPr>
        <w:separator/>
      </w:r>
    </w:p>
  </w:footnote>
  <w:footnote w:type="continuationSeparator" w:id="0">
    <w:p w14:paraId="649290F1" w14:textId="77777777" w:rsidR="00B9294E" w:rsidRDefault="00B929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B8"/>
    <w:rsid w:val="0001140E"/>
    <w:rsid w:val="000E2FCC"/>
    <w:rsid w:val="00194C95"/>
    <w:rsid w:val="001B70F8"/>
    <w:rsid w:val="001F2168"/>
    <w:rsid w:val="00232091"/>
    <w:rsid w:val="002454A4"/>
    <w:rsid w:val="002A7A69"/>
    <w:rsid w:val="00395CF4"/>
    <w:rsid w:val="003B3AA2"/>
    <w:rsid w:val="00540845"/>
    <w:rsid w:val="005C2BB3"/>
    <w:rsid w:val="007819C3"/>
    <w:rsid w:val="00836EDB"/>
    <w:rsid w:val="00841397"/>
    <w:rsid w:val="00927C1F"/>
    <w:rsid w:val="00947057"/>
    <w:rsid w:val="009634D7"/>
    <w:rsid w:val="00A16A91"/>
    <w:rsid w:val="00A347B8"/>
    <w:rsid w:val="00A406FC"/>
    <w:rsid w:val="00AA6754"/>
    <w:rsid w:val="00B41D14"/>
    <w:rsid w:val="00B9294E"/>
    <w:rsid w:val="00D27EC5"/>
    <w:rsid w:val="00DB6839"/>
    <w:rsid w:val="00E13B5F"/>
    <w:rsid w:val="00E41492"/>
    <w:rsid w:val="00E75EEE"/>
    <w:rsid w:val="00EE0935"/>
    <w:rsid w:val="00FF30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E9EB"/>
  <w15:docId w15:val="{EC080791-9B0B-4142-853B-40CAAF1D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E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5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2316</Words>
  <Characters>12742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Sanz Remón</dc:creator>
  <cp:lastModifiedBy>ALVARO SANZ REMON</cp:lastModifiedBy>
  <cp:revision>4</cp:revision>
  <dcterms:created xsi:type="dcterms:W3CDTF">2023-11-01T17:00:00Z</dcterms:created>
  <dcterms:modified xsi:type="dcterms:W3CDTF">2023-11-01T17:03:00Z</dcterms:modified>
</cp:coreProperties>
</file>